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DILEMA LÁSKY A CTI ANEB ROZUZLENÍ PO 70 LETECH</w:t>
      </w:r>
    </w:p>
    <w:p>
      <w:pPr>
        <w:pStyle w:val="Normal"/>
        <w:rPr/>
      </w:pPr>
      <w:r>
        <w:rPr/>
        <w:t xml:space="preserve"> </w:t>
      </w:r>
      <w:r>
        <w:rPr>
          <w:i/>
          <w:iCs/>
        </w:rPr>
        <w:t xml:space="preserve">  </w:t>
      </w:r>
      <w:r>
        <w:rPr>
          <w:i/>
          <w:iCs/>
        </w:rPr>
        <w:t xml:space="preserve">V příloze ke své literární soutěžní práci o přeštických legionářích použila žákyně 7. A Lenka Jeslínková i kopii seznamu jmen přeštických vojáků, padlých během 1. světové války. Při jeho pročítání jsem nečekaně objevila i jména dvou bratrů babičky mého manžela. Do té doby rodina nevěděla, kde a kdy zahynuli. </w:t>
      </w:r>
    </w:p>
    <w:p>
      <w:pPr>
        <w:pStyle w:val="Normal"/>
        <w:rPr/>
      </w:pPr>
      <w:r>
        <w:rPr/>
        <w:t xml:space="preserve">   </w:t>
      </w:r>
      <w:r>
        <w:rPr/>
        <w:t>V rodině vyhlášeného přeštického advokáta JUDr. Václava Koffera bývalo stále ru</w:t>
      </w:r>
      <w:r>
        <w:rPr/>
        <w:t>š</w:t>
      </w:r>
      <w:r>
        <w:rPr/>
        <w:t>no a veselo. Tatínek vychovával svých šest dětí přísně, ale laskavě. V duchu si se ženou plánovali, že všem čtyřem chlapcům umožní vysokoškolské vzdělání.</w:t>
      </w:r>
    </w:p>
    <w:p>
      <w:pPr>
        <w:pStyle w:val="Normal"/>
        <w:rPr/>
      </w:pPr>
      <w:r>
        <w:rPr/>
        <w:t xml:space="preserve">   </w:t>
      </w:r>
      <w:r>
        <w:rPr/>
        <w:t xml:space="preserve">Osud však rozhodl jinak. V roce 1914 začala první světová válka. Právě v tomto roce se JUDr. Koffrovi, starostovi přeštického Sokola a členu obecního zastupitelstva, začaly plnit jeho sny. Nejstarší syn Václav byl přijat na farmacii. Ke konci školního roku však dostal povolávací rozkaz. Otec měl o čem přemýšlet. Vahou svého postavení mohl dosáhnout toho, že Václav nenarukuje. Už několik lidí si u něho vyprosilo či vyplakalo přímluvu a jejich syn do války nemusel. Byly to ale výjimečné případy, kdy mladý muž byl buď živitelem rodiny s mnoha dětmi, nebo se staral o nemocné rodiče. </w:t>
      </w:r>
    </w:p>
    <w:p>
      <w:pPr>
        <w:pStyle w:val="Normal"/>
        <w:rPr/>
      </w:pPr>
      <w:r>
        <w:rPr/>
        <w:t xml:space="preserve">   </w:t>
      </w:r>
      <w:r>
        <w:rPr/>
        <w:t>Co se tehdy paní Koffrová naprosila svého vlivného muže, aby také udělal výjimku. Vždyť jde o jejich milovaného syna! Marně. Tatínek se velmi trápil. I on by byl chtěl mít svého prvorozeného raději doma. Jeho svědomí mu ale napovídalo něco jiného. Při konečném rozhodování opět sehrála velkou roli vlastnost, pro kterou si ho lidé při výkonu jeho advokátní praxe tolik vážili. Prohlásil, že by to vůči ostatním odváděným chlapcům bylo nespravedlivé. A tak se Václav stal vojákem c. a k. armády. Zpráva o jeho smrti přišla již za několik měsíců.</w:t>
      </w:r>
    </w:p>
    <w:p>
      <w:pPr>
        <w:pStyle w:val="Normal"/>
        <w:rPr/>
      </w:pPr>
      <w:r>
        <w:rPr/>
        <w:t xml:space="preserve">   </w:t>
      </w:r>
      <w:r>
        <w:rPr/>
        <w:t>Po dvou letech narukoval do války i mladší syn Miloslav (v seznamu padlých je chybně uváděn jako Miroslav). Právě dokončil gymnázium a chystal se po prázdninách na vysokou školu. A po třech měsících dostala rodina Koffrova další smuteční oznámení.</w:t>
      </w:r>
    </w:p>
    <w:p>
      <w:pPr>
        <w:pStyle w:val="Normal"/>
        <w:rPr/>
      </w:pPr>
      <w:r>
        <w:rPr/>
        <w:t xml:space="preserve">   </w:t>
      </w:r>
      <w:r>
        <w:rPr/>
        <w:t>Mladší bratři Petr a Pavel měli štěstí, že válka po čtyřech letech skončila. Oba potom úspěšně absolvovali vysokoškolská studia, a tak alespoň zčásti splnili sen svého otce. V jeho srdci však zůstala velká bolest – stesk po obou zbytečně zabitých dětech.</w:t>
      </w:r>
    </w:p>
    <w:p>
      <w:pPr>
        <w:pStyle w:val="Normal"/>
        <w:rPr/>
      </w:pPr>
      <w:r>
        <w:rPr/>
        <w:t xml:space="preserve">   </w:t>
      </w:r>
      <w:r>
        <w:rPr/>
        <w:t>A potom, maminka. Ty její oči – plné výčitek! Jako kdyby neustále říkaly: „Mohl‘s, ale nic jsi pro ně neudělala!“</w:t>
      </w:r>
    </w:p>
    <w:p>
      <w:pPr>
        <w:pStyle w:val="Normal"/>
        <w:rPr/>
      </w:pPr>
      <w:r>
        <w:rPr/>
        <w:t xml:space="preserve">   </w:t>
      </w:r>
      <w:r>
        <w:rPr/>
        <w:t>Celých patnáct let, až do konce svého života, to v těch očích viděl a cítil tu tíhu na každém kroku. Podle nejstarších členů naší rodiny se tradovalo, že prababička mého muže toho s pradědečkem až do jeho smrti příliš nenamluvila. Nemohla mu ztrátu svých dětí odpustit.</w:t>
      </w:r>
    </w:p>
    <w:p>
      <w:pPr>
        <w:pStyle w:val="Normal"/>
        <w:rPr/>
      </w:pPr>
      <w:r>
        <w:rPr/>
        <w:t>Mgr. Hana Valachová</w:t>
      </w:r>
    </w:p>
    <w:p>
      <w:pPr>
        <w:pStyle w:val="Normal"/>
        <w:rPr/>
      </w:pPr>
      <w:r>
        <w:rPr/>
        <w:t xml:space="preserve"> </w:t>
      </w:r>
      <w:r>
        <w:rPr>
          <w:i/>
          <w:iCs/>
        </w:rPr>
        <w:t>(Zveřejněno ve sborníku „Památce legionářů z Přeštic a okolí“, vydaného k výstavě „Legionáři z Přeštic a okolí“ v Domě historie Přešticka (září – prosinec 2004).</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s-CZ" w:eastAsia="zh-CN" w:bidi="hi-IN"/>
      </w:rPr>
    </w:rPrDefault>
    <w:pPrDefault>
      <w:pPr>
        <w:widowControl/>
      </w:pPr>
    </w:pPrDefault>
  </w:docDefaults>
  <w:style w:type="paragraph" w:styleId="Normal">
    <w:name w:val="Normal"/>
    <w:qFormat/>
    <w:pPr>
      <w:widowControl/>
    </w:pPr>
    <w:rPr>
      <w:rFonts w:ascii="Liberation Serif" w:hAnsi="Liberation Serif" w:eastAsia="NSimSun" w:cs="Arial"/>
      <w:color w:val="auto"/>
      <w:kern w:val="2"/>
      <w:sz w:val="24"/>
      <w:szCs w:val="24"/>
      <w:lang w:val="cs-CZ" w:eastAsia="zh-CN" w:bidi="hi-IN"/>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LibreOffice/6.2.3.2$Windows_x86 LibreOffice_project/aecc05fe267cc68dde00352a451aa867b3b546ac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2019-05-07T07:03:18Z</dcterms:created>
  <dc:creator/>
  <dc:description/>
  <dc:language>cs-CZ</dc:language>
  <cp:lastModifiedBy/>
  <dcterms:modified xsi:type="dcterms:W3CDTF">2019-05-07T07:19:58Z</dcterms:modified>
  <cp:revision>2</cp:revision>
  <dc:subject/>
  <dc:title/>
</cp:coreProperties>
</file>